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3FA0" w14:textId="2069BD04" w:rsidR="00A2363A" w:rsidRDefault="00074244" w:rsidP="003F3A61">
      <w:pPr>
        <w:ind w:left="567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F7A2B6" wp14:editId="1A29FC82">
                <wp:simplePos x="0" y="0"/>
                <wp:positionH relativeFrom="column">
                  <wp:posOffset>-1061085</wp:posOffset>
                </wp:positionH>
                <wp:positionV relativeFrom="page">
                  <wp:posOffset>123825</wp:posOffset>
                </wp:positionV>
                <wp:extent cx="960120" cy="103251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29" y="21600"/>
                    <wp:lineTo x="21429" y="0"/>
                    <wp:lineTo x="0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0325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D758C" w14:textId="77777777" w:rsidR="00BC10C8" w:rsidRPr="0077052E" w:rsidRDefault="00BC10C8" w:rsidP="00ED18A2">
                            <w:pPr>
                              <w:jc w:val="center"/>
                              <w:rPr>
                                <w:rFonts w:ascii="Castellar" w:hAnsi="Castellar"/>
                                <w:color w:val="FFFFFF"/>
                                <w:sz w:val="96"/>
                                <w:lang w:val="es-ES_tradnl"/>
                              </w:rPr>
                            </w:pPr>
                            <w:r>
                              <w:rPr>
                                <w:rFonts w:ascii="Castellar" w:hAnsi="Castellar"/>
                                <w:color w:val="FFFFFF"/>
                                <w:sz w:val="96"/>
                                <w:lang w:val="es-ES_tradnl"/>
                              </w:rPr>
                              <w:t>TORRE PACHECO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7A2B6" id="Rectangle 3" o:spid="_x0000_s1026" style="position:absolute;left:0;text-align:left;margin-left:-83.55pt;margin-top:9.75pt;width:75.6pt;height:81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" fillcolor="#0070c0" strokecolor="white">
                <v:textbox style="layout-flow:vertical;mso-layout-flow-alt:bottom-to-top">
                  <w:txbxContent>
                    <w:p w14:paraId="7D6D758C" w14:textId="77777777" w:rsidR="00BC10C8" w:rsidRPr="0077052E" w:rsidRDefault="00BC10C8" w:rsidP="00ED18A2">
                      <w:pPr>
                        <w:jc w:val="center"/>
                        <w:rPr>
                          <w:rFonts w:ascii="Castellar" w:hAnsi="Castellar"/>
                          <w:color w:val="FFFFFF"/>
                          <w:sz w:val="96"/>
                          <w:lang w:val="es-ES_tradnl"/>
                        </w:rPr>
                      </w:pPr>
                      <w:r>
                        <w:rPr>
                          <w:rFonts w:ascii="Castellar" w:hAnsi="Castellar"/>
                          <w:color w:val="FFFFFF"/>
                          <w:sz w:val="96"/>
                          <w:lang w:val="es-ES_tradnl"/>
                        </w:rPr>
                        <w:t>TORRE PACHECO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955DDA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7C8C4BE" wp14:editId="4C308BBB">
            <wp:simplePos x="0" y="0"/>
            <wp:positionH relativeFrom="margin">
              <wp:posOffset>2377440</wp:posOffset>
            </wp:positionH>
            <wp:positionV relativeFrom="paragraph">
              <wp:posOffset>5080</wp:posOffset>
            </wp:positionV>
            <wp:extent cx="952500" cy="1472565"/>
            <wp:effectExtent l="0" t="0" r="0" b="0"/>
            <wp:wrapThrough wrapText="bothSides">
              <wp:wrapPolygon edited="0">
                <wp:start x="0" y="0"/>
                <wp:lineTo x="0" y="21237"/>
                <wp:lineTo x="21168" y="21237"/>
                <wp:lineTo x="21168" y="0"/>
                <wp:lineTo x="0" y="0"/>
              </wp:wrapPolygon>
            </wp:wrapThrough>
            <wp:docPr id="12" name="Imagen 12" descr="Resultado de imagen de escudo ayuntamiento de torre pach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escudo ayuntamiento de torre pache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DD874" w14:textId="77777777" w:rsidR="00A2363A" w:rsidRDefault="00A2363A" w:rsidP="00ED18A2">
      <w:pPr>
        <w:ind w:left="567"/>
        <w:rPr>
          <w:lang w:val="es-ES_tradnl"/>
        </w:rPr>
      </w:pPr>
    </w:p>
    <w:p w14:paraId="3F25D998" w14:textId="77777777" w:rsidR="00A2363A" w:rsidRDefault="00A2363A" w:rsidP="00ED18A2">
      <w:pPr>
        <w:ind w:left="567"/>
        <w:rPr>
          <w:lang w:val="es-ES_tradnl"/>
        </w:rPr>
      </w:pPr>
    </w:p>
    <w:p w14:paraId="5425BB03" w14:textId="77777777" w:rsidR="0051528E" w:rsidRDefault="0051528E" w:rsidP="00BF5C2C">
      <w:pPr>
        <w:ind w:left="567"/>
        <w:jc w:val="center"/>
        <w:rPr>
          <w:rFonts w:ascii="Times New Roman" w:hAnsi="Times New Roman"/>
          <w:b/>
          <w:sz w:val="72"/>
          <w:lang w:val="es-ES_tradnl"/>
        </w:rPr>
      </w:pPr>
    </w:p>
    <w:p w14:paraId="2DA7D110" w14:textId="468453FB" w:rsidR="00A2363A" w:rsidRPr="00BF5C2C" w:rsidRDefault="00A2363A" w:rsidP="004A0C42">
      <w:pPr>
        <w:jc w:val="center"/>
        <w:rPr>
          <w:rFonts w:ascii="Times New Roman" w:hAnsi="Times New Roman"/>
          <w:b/>
          <w:sz w:val="72"/>
          <w:lang w:val="es-ES_tradnl"/>
        </w:rPr>
      </w:pPr>
      <w:r>
        <w:rPr>
          <w:rFonts w:ascii="Times New Roman" w:hAnsi="Times New Roman"/>
          <w:b/>
          <w:sz w:val="72"/>
          <w:lang w:val="es-ES_tradnl"/>
        </w:rPr>
        <w:t>ANUNCIO</w:t>
      </w:r>
    </w:p>
    <w:p w14:paraId="356EE856" w14:textId="77777777" w:rsidR="0051528E" w:rsidRDefault="0051528E" w:rsidP="00445119">
      <w:pPr>
        <w:ind w:left="567"/>
        <w:jc w:val="center"/>
        <w:rPr>
          <w:rFonts w:ascii="Times New Roman" w:hAnsi="Times New Roman"/>
          <w:b/>
          <w:bCs/>
          <w:lang w:val="es-ES_tradnl"/>
        </w:rPr>
      </w:pPr>
    </w:p>
    <w:p w14:paraId="1A0C1D4B" w14:textId="76C317A4" w:rsidR="00A2363A" w:rsidRPr="006216EF" w:rsidRDefault="00774E13" w:rsidP="00445119">
      <w:pPr>
        <w:ind w:left="567"/>
        <w:jc w:val="center"/>
        <w:rPr>
          <w:rFonts w:ascii="Times New Roman" w:hAnsi="Times New Roman"/>
          <w:b/>
          <w:bCs/>
          <w:lang w:val="es-ES_tradnl"/>
        </w:rPr>
      </w:pPr>
      <w:r w:rsidRPr="006216EF">
        <w:rPr>
          <w:rFonts w:ascii="Times New Roman" w:hAnsi="Times New Roman"/>
          <w:b/>
          <w:bCs/>
          <w:lang w:val="es-ES_tradnl"/>
        </w:rPr>
        <w:t>DE CONVOCATORIA DE</w:t>
      </w:r>
      <w:r w:rsidR="00A2363A" w:rsidRPr="006216EF">
        <w:rPr>
          <w:rFonts w:ascii="Times New Roman" w:hAnsi="Times New Roman"/>
          <w:b/>
          <w:bCs/>
          <w:lang w:val="es-ES_tradnl"/>
        </w:rPr>
        <w:t xml:space="preserve"> SESIÓN </w:t>
      </w:r>
      <w:r w:rsidRPr="006216EF">
        <w:rPr>
          <w:rFonts w:ascii="Times New Roman" w:hAnsi="Times New Roman"/>
          <w:b/>
          <w:bCs/>
          <w:lang w:val="es-ES_tradnl"/>
        </w:rPr>
        <w:t>ORDINARIA</w:t>
      </w:r>
      <w:r w:rsidR="00A2363A" w:rsidRPr="006216EF">
        <w:rPr>
          <w:rFonts w:ascii="Times New Roman" w:hAnsi="Times New Roman"/>
          <w:b/>
          <w:bCs/>
          <w:lang w:val="es-ES_tradnl"/>
        </w:rPr>
        <w:t xml:space="preserve"> DEL PLENO DEL </w:t>
      </w:r>
      <w:r w:rsidR="00C86B08" w:rsidRPr="006216EF">
        <w:rPr>
          <w:rFonts w:ascii="Times New Roman" w:hAnsi="Times New Roman"/>
          <w:b/>
          <w:bCs/>
          <w:lang w:val="es-ES_tradnl"/>
        </w:rPr>
        <w:t>AYUNT</w:t>
      </w:r>
      <w:r w:rsidR="00955DDA" w:rsidRPr="006216EF">
        <w:rPr>
          <w:rFonts w:ascii="Times New Roman" w:hAnsi="Times New Roman"/>
          <w:b/>
          <w:bCs/>
          <w:lang w:val="es-ES_tradnl"/>
        </w:rPr>
        <w:t>AMIENTO DE TORRE PACHECO</w:t>
      </w:r>
    </w:p>
    <w:p w14:paraId="5DCC8EDA" w14:textId="7816307D" w:rsidR="00C86B08" w:rsidRDefault="008354E2" w:rsidP="00051AFD">
      <w:pPr>
        <w:ind w:left="567"/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PEDRO ÁNGEL ROCA TORNEL</w:t>
      </w:r>
      <w:r w:rsidR="00C86B08">
        <w:rPr>
          <w:rFonts w:ascii="Times New Roman" w:hAnsi="Times New Roman"/>
          <w:lang w:val="es-ES_tradnl"/>
        </w:rPr>
        <w:t>,</w:t>
      </w:r>
      <w:r w:rsidR="00A2363A">
        <w:rPr>
          <w:rFonts w:ascii="Times New Roman" w:hAnsi="Times New Roman"/>
          <w:lang w:val="es-ES_tradnl"/>
        </w:rPr>
        <w:t xml:space="preserve"> ALCALDE</w:t>
      </w:r>
      <w:r w:rsidR="00C86B08">
        <w:rPr>
          <w:rFonts w:ascii="Times New Roman" w:hAnsi="Times New Roman"/>
          <w:lang w:val="es-ES_tradnl"/>
        </w:rPr>
        <w:t xml:space="preserve"> Y PRESIDENTE</w:t>
      </w:r>
      <w:r w:rsidR="00A2363A">
        <w:rPr>
          <w:rFonts w:ascii="Times New Roman" w:hAnsi="Times New Roman"/>
          <w:lang w:val="es-ES_tradnl"/>
        </w:rPr>
        <w:t xml:space="preserve"> </w:t>
      </w:r>
      <w:r w:rsidR="00A2363A" w:rsidRPr="00BF5C2C">
        <w:rPr>
          <w:rFonts w:ascii="Times New Roman" w:hAnsi="Times New Roman"/>
          <w:lang w:val="es-ES_tradnl"/>
        </w:rPr>
        <w:t xml:space="preserve">DEL </w:t>
      </w:r>
      <w:r w:rsidR="00955DDA">
        <w:rPr>
          <w:rFonts w:ascii="Times New Roman" w:hAnsi="Times New Roman"/>
          <w:lang w:val="es-ES_tradnl"/>
        </w:rPr>
        <w:t>AYUNTAMIENTO DE TORRE PACHECO</w:t>
      </w:r>
    </w:p>
    <w:p w14:paraId="0B911B6A" w14:textId="533A4B61" w:rsidR="00A2363A" w:rsidRDefault="00A2363A" w:rsidP="00051AFD">
      <w:pPr>
        <w:ind w:left="567"/>
        <w:jc w:val="center"/>
        <w:rPr>
          <w:rFonts w:ascii="Times New Roman" w:hAnsi="Times New Roman"/>
          <w:b/>
          <w:sz w:val="24"/>
          <w:lang w:val="es-ES_tradnl"/>
        </w:rPr>
      </w:pPr>
      <w:r w:rsidRPr="007E00F5">
        <w:rPr>
          <w:rFonts w:ascii="Times New Roman" w:hAnsi="Times New Roman"/>
          <w:b/>
          <w:sz w:val="24"/>
          <w:lang w:val="es-ES_tradnl"/>
        </w:rPr>
        <w:t>HACE SABER</w:t>
      </w:r>
    </w:p>
    <w:p w14:paraId="7E6AA67F" w14:textId="77777777" w:rsidR="00D37F03" w:rsidRPr="007E00F5" w:rsidRDefault="00D37F03" w:rsidP="00051AFD">
      <w:pPr>
        <w:ind w:left="567"/>
        <w:jc w:val="center"/>
        <w:rPr>
          <w:rFonts w:ascii="Times New Roman" w:hAnsi="Times New Roman"/>
          <w:b/>
          <w:sz w:val="24"/>
          <w:lang w:val="es-ES_tradnl"/>
        </w:rPr>
      </w:pPr>
    </w:p>
    <w:p w14:paraId="58D5594B" w14:textId="1B9A0FFD" w:rsidR="00A2363A" w:rsidRDefault="00A2363A" w:rsidP="003F3A61">
      <w:pPr>
        <w:ind w:left="142"/>
        <w:jc w:val="both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 xml:space="preserve">QUE EL DÍA </w:t>
      </w:r>
      <w:r w:rsidR="004C2082">
        <w:rPr>
          <w:rFonts w:ascii="Times New Roman" w:hAnsi="Times New Roman"/>
          <w:b/>
          <w:sz w:val="28"/>
          <w:lang w:val="es-ES_tradnl"/>
        </w:rPr>
        <w:t>31</w:t>
      </w:r>
      <w:r w:rsidR="008B7E20">
        <w:rPr>
          <w:rFonts w:ascii="Times New Roman" w:hAnsi="Times New Roman"/>
          <w:b/>
          <w:sz w:val="28"/>
          <w:lang w:val="es-ES_tradnl"/>
        </w:rPr>
        <w:t xml:space="preserve"> DE </w:t>
      </w:r>
      <w:r w:rsidR="00D91CB8">
        <w:rPr>
          <w:rFonts w:ascii="Times New Roman" w:hAnsi="Times New Roman"/>
          <w:b/>
          <w:sz w:val="28"/>
          <w:lang w:val="es-ES_tradnl"/>
        </w:rPr>
        <w:t>JU</w:t>
      </w:r>
      <w:r w:rsidR="004C2082">
        <w:rPr>
          <w:rFonts w:ascii="Times New Roman" w:hAnsi="Times New Roman"/>
          <w:b/>
          <w:sz w:val="28"/>
          <w:lang w:val="es-ES_tradnl"/>
        </w:rPr>
        <w:t>L</w:t>
      </w:r>
      <w:r w:rsidR="00D91CB8">
        <w:rPr>
          <w:rFonts w:ascii="Times New Roman" w:hAnsi="Times New Roman"/>
          <w:b/>
          <w:sz w:val="28"/>
          <w:lang w:val="es-ES_tradnl"/>
        </w:rPr>
        <w:t>I</w:t>
      </w:r>
      <w:r w:rsidR="00B17FCE">
        <w:rPr>
          <w:rFonts w:ascii="Times New Roman" w:hAnsi="Times New Roman"/>
          <w:b/>
          <w:sz w:val="28"/>
          <w:lang w:val="es-ES_tradnl"/>
        </w:rPr>
        <w:t>O</w:t>
      </w:r>
      <w:r>
        <w:rPr>
          <w:rFonts w:ascii="Times New Roman" w:hAnsi="Times New Roman"/>
          <w:b/>
          <w:sz w:val="28"/>
          <w:lang w:val="es-ES_tradnl"/>
        </w:rPr>
        <w:t xml:space="preserve"> (</w:t>
      </w:r>
      <w:r w:rsidR="00D52DFE">
        <w:rPr>
          <w:rFonts w:ascii="Times New Roman" w:hAnsi="Times New Roman"/>
          <w:b/>
          <w:sz w:val="28"/>
          <w:lang w:val="es-ES_tradnl"/>
        </w:rPr>
        <w:t>JUEVES</w:t>
      </w:r>
      <w:r w:rsidR="007E00F5">
        <w:rPr>
          <w:rFonts w:ascii="Times New Roman" w:hAnsi="Times New Roman"/>
          <w:b/>
          <w:sz w:val="28"/>
          <w:lang w:val="es-ES_tradnl"/>
        </w:rPr>
        <w:t xml:space="preserve">) A LAS </w:t>
      </w:r>
      <w:r w:rsidR="00D52DFE">
        <w:rPr>
          <w:rFonts w:ascii="Times New Roman" w:hAnsi="Times New Roman"/>
          <w:b/>
          <w:sz w:val="28"/>
          <w:lang w:val="es-ES_tradnl"/>
        </w:rPr>
        <w:t>1</w:t>
      </w:r>
      <w:r w:rsidR="0057690E">
        <w:rPr>
          <w:rFonts w:ascii="Times New Roman" w:hAnsi="Times New Roman"/>
          <w:b/>
          <w:sz w:val="28"/>
          <w:lang w:val="es-ES_tradnl"/>
        </w:rPr>
        <w:t>9</w:t>
      </w:r>
      <w:r w:rsidR="00774E13">
        <w:rPr>
          <w:rFonts w:ascii="Times New Roman" w:hAnsi="Times New Roman"/>
          <w:b/>
          <w:sz w:val="28"/>
          <w:lang w:val="es-ES_tradnl"/>
        </w:rPr>
        <w:t>:</w:t>
      </w:r>
      <w:r w:rsidR="00D52DFE">
        <w:rPr>
          <w:rFonts w:ascii="Times New Roman" w:hAnsi="Times New Roman"/>
          <w:b/>
          <w:sz w:val="28"/>
          <w:lang w:val="es-ES_tradnl"/>
        </w:rPr>
        <w:t>0</w:t>
      </w:r>
      <w:r w:rsidR="00774E13">
        <w:rPr>
          <w:rFonts w:ascii="Times New Roman" w:hAnsi="Times New Roman"/>
          <w:b/>
          <w:sz w:val="28"/>
          <w:lang w:val="es-ES_tradnl"/>
        </w:rPr>
        <w:t>0</w:t>
      </w:r>
      <w:r w:rsidR="00003B34">
        <w:rPr>
          <w:rFonts w:ascii="Times New Roman" w:hAnsi="Times New Roman"/>
          <w:b/>
          <w:sz w:val="28"/>
          <w:lang w:val="es-ES_tradnl"/>
        </w:rPr>
        <w:t xml:space="preserve"> h</w:t>
      </w:r>
      <w:r w:rsidR="00774E13">
        <w:rPr>
          <w:rFonts w:ascii="Times New Roman" w:hAnsi="Times New Roman"/>
          <w:b/>
          <w:sz w:val="28"/>
          <w:lang w:val="es-ES_tradnl"/>
        </w:rPr>
        <w:t xml:space="preserve">, </w:t>
      </w:r>
      <w:r w:rsidRPr="00445119">
        <w:rPr>
          <w:rFonts w:ascii="Times New Roman" w:hAnsi="Times New Roman"/>
          <w:b/>
          <w:sz w:val="28"/>
          <w:lang w:val="es-ES_tradnl"/>
        </w:rPr>
        <w:t xml:space="preserve">EN EL EDIFICIO DE </w:t>
      </w:r>
      <w:r w:rsidR="007E00F5">
        <w:rPr>
          <w:rFonts w:ascii="Times New Roman" w:hAnsi="Times New Roman"/>
          <w:b/>
          <w:sz w:val="28"/>
          <w:lang w:val="es-ES_tradnl"/>
        </w:rPr>
        <w:t>LA CASA CONSISTORIAL</w:t>
      </w:r>
      <w:r w:rsidR="00774E13">
        <w:rPr>
          <w:rFonts w:ascii="Times New Roman" w:hAnsi="Times New Roman"/>
          <w:b/>
          <w:sz w:val="28"/>
          <w:lang w:val="es-ES_tradnl"/>
        </w:rPr>
        <w:t>,</w:t>
      </w:r>
      <w:r>
        <w:rPr>
          <w:rFonts w:ascii="Times New Roman" w:hAnsi="Times New Roman"/>
          <w:b/>
          <w:sz w:val="28"/>
          <w:lang w:val="es-ES_tradnl"/>
        </w:rPr>
        <w:t xml:space="preserve"> </w:t>
      </w:r>
      <w:r w:rsidRPr="00445119">
        <w:rPr>
          <w:rFonts w:ascii="Times New Roman" w:hAnsi="Times New Roman"/>
          <w:b/>
          <w:sz w:val="28"/>
          <w:lang w:val="es-ES_tradnl"/>
        </w:rPr>
        <w:t>SE CELEBRARÁ</w:t>
      </w:r>
      <w:r>
        <w:rPr>
          <w:rFonts w:ascii="Times New Roman" w:hAnsi="Times New Roman"/>
          <w:b/>
          <w:sz w:val="28"/>
          <w:lang w:val="es-ES_tradnl"/>
        </w:rPr>
        <w:t xml:space="preserve"> SESIÓN PÚBLICA</w:t>
      </w:r>
      <w:r w:rsidR="00B94355">
        <w:rPr>
          <w:rFonts w:ascii="Times New Roman" w:hAnsi="Times New Roman"/>
          <w:b/>
          <w:sz w:val="28"/>
          <w:lang w:val="es-ES_tradnl"/>
        </w:rPr>
        <w:t xml:space="preserve"> CON CARÁCTER ORDINARIO DEL AYUNTAMIENTO</w:t>
      </w:r>
      <w:r>
        <w:rPr>
          <w:rFonts w:ascii="Times New Roman" w:hAnsi="Times New Roman"/>
          <w:b/>
          <w:sz w:val="28"/>
          <w:lang w:val="es-ES_tradnl"/>
        </w:rPr>
        <w:t xml:space="preserve"> </w:t>
      </w:r>
      <w:r w:rsidR="00B94355">
        <w:rPr>
          <w:rFonts w:ascii="Times New Roman" w:hAnsi="Times New Roman"/>
          <w:b/>
          <w:sz w:val="28"/>
          <w:lang w:val="es-ES_tradnl"/>
        </w:rPr>
        <w:t>PLENO</w:t>
      </w:r>
      <w:r>
        <w:rPr>
          <w:rFonts w:ascii="Times New Roman" w:hAnsi="Times New Roman"/>
          <w:b/>
          <w:sz w:val="28"/>
          <w:lang w:val="es-ES_tradnl"/>
        </w:rPr>
        <w:t>, CON EL SIGUIENTE ORDEN DEL DÍA:</w:t>
      </w:r>
    </w:p>
    <w:p w14:paraId="3B923648" w14:textId="77777777" w:rsidR="00DB2A05" w:rsidRPr="00572516" w:rsidRDefault="00DB2A05" w:rsidP="00DB2A05">
      <w:pPr>
        <w:spacing w:after="0" w:line="240" w:lineRule="auto"/>
        <w:rPr>
          <w:rFonts w:ascii="Verdana" w:eastAsia="Batang" w:hAnsi="Verdana" w:cs="Arial"/>
          <w:b/>
          <w:spacing w:val="-5"/>
          <w:sz w:val="20"/>
          <w:szCs w:val="20"/>
          <w:u w:val="single"/>
        </w:rPr>
      </w:pPr>
      <w:bookmarkStart w:id="0" w:name="_Hlk133234406"/>
    </w:p>
    <w:p w14:paraId="4904C880" w14:textId="77777777" w:rsidR="004C2082" w:rsidRPr="004C2082" w:rsidRDefault="004C2082" w:rsidP="004C2082">
      <w:pPr>
        <w:spacing w:after="100" w:afterAutospacing="1" w:line="240" w:lineRule="auto"/>
        <w:ind w:left="-180" w:firstLine="180"/>
        <w:jc w:val="both"/>
        <w:rPr>
          <w:rFonts w:ascii="Verdana" w:eastAsia="Batang" w:hAnsi="Verdana" w:cs="Arial"/>
          <w:b/>
          <w:spacing w:val="-5"/>
          <w:sz w:val="20"/>
          <w:szCs w:val="20"/>
        </w:rPr>
      </w:pPr>
      <w:bookmarkStart w:id="1" w:name="_Hlk70332250"/>
      <w:r w:rsidRPr="004C2082">
        <w:rPr>
          <w:rFonts w:ascii="Verdana" w:eastAsia="Batang" w:hAnsi="Verdana" w:cs="Arial"/>
          <w:b/>
          <w:spacing w:val="-5"/>
          <w:sz w:val="20"/>
          <w:szCs w:val="20"/>
        </w:rPr>
        <w:t>I.-. APROBACIÓN DE ACTAS DE SESIONES ANTERIORES.</w:t>
      </w:r>
    </w:p>
    <w:p w14:paraId="578CACE4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Aprobación, si procede, del acta en extracto y de la </w:t>
      </w:r>
      <w:proofErr w:type="spellStart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videoacta</w:t>
      </w:r>
      <w:proofErr w:type="spellEnd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 de la sesión ordinaria celebrada el pasado 26 de junio de 2025 (</w:t>
      </w:r>
      <w:hyperlink r:id="rId7" w:history="1">
        <w:r w:rsidRPr="004C2082">
          <w:rPr>
            <w:rFonts w:ascii="Times New Roman" w:eastAsia="Batang" w:hAnsi="Times New Roman"/>
            <w:bCs/>
            <w:spacing w:val="-5"/>
            <w:sz w:val="24"/>
            <w:szCs w:val="24"/>
          </w:rPr>
          <w:t>https://torrepacheco.seneca.tv</w:t>
        </w:r>
      </w:hyperlink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).</w:t>
      </w:r>
    </w:p>
    <w:p w14:paraId="4AD1913A" w14:textId="77777777" w:rsidR="004C2082" w:rsidRPr="004C2082" w:rsidRDefault="004C2082" w:rsidP="004C2082">
      <w:pPr>
        <w:spacing w:after="100" w:afterAutospacing="1" w:line="240" w:lineRule="auto"/>
        <w:ind w:left="-181" w:firstLine="181"/>
        <w:jc w:val="both"/>
        <w:rPr>
          <w:rFonts w:ascii="Verdana" w:eastAsia="Batang" w:hAnsi="Verdana" w:cs="Arial"/>
          <w:b/>
          <w:spacing w:val="-5"/>
          <w:sz w:val="20"/>
          <w:szCs w:val="20"/>
        </w:rPr>
      </w:pPr>
      <w:r w:rsidRPr="004C2082">
        <w:rPr>
          <w:rFonts w:ascii="Verdana" w:eastAsia="Batang" w:hAnsi="Verdana" w:cs="Arial"/>
          <w:b/>
          <w:spacing w:val="-5"/>
          <w:sz w:val="20"/>
          <w:szCs w:val="20"/>
        </w:rPr>
        <w:t>II.-. PARTE RESOLUTORIA/DISPOSITIVA</w:t>
      </w:r>
    </w:p>
    <w:p w14:paraId="64BD3536" w14:textId="77777777" w:rsidR="004C2082" w:rsidRPr="004C2082" w:rsidRDefault="004C2082" w:rsidP="004C2082">
      <w:pPr>
        <w:spacing w:after="100" w:afterAutospacing="1" w:line="240" w:lineRule="auto"/>
        <w:ind w:firstLine="181"/>
        <w:jc w:val="both"/>
        <w:rPr>
          <w:rFonts w:ascii="Verdana" w:eastAsia="Batang" w:hAnsi="Verdana" w:cs="Arial"/>
          <w:b/>
          <w:i/>
          <w:spacing w:val="-5"/>
          <w:sz w:val="20"/>
          <w:szCs w:val="20"/>
        </w:rPr>
      </w:pPr>
      <w:r w:rsidRPr="004C2082">
        <w:rPr>
          <w:rFonts w:ascii="Verdana" w:eastAsia="Batang" w:hAnsi="Verdana" w:cs="Arial"/>
          <w:b/>
          <w:i/>
          <w:spacing w:val="-5"/>
          <w:sz w:val="20"/>
          <w:szCs w:val="20"/>
        </w:rPr>
        <w:t xml:space="preserve">DICTÁMENES </w:t>
      </w:r>
    </w:p>
    <w:p w14:paraId="49AF3BF9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sobre bonificación en el ICIO a la mercantil "</w:t>
      </w:r>
      <w:proofErr w:type="spellStart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Palec</w:t>
      </w:r>
      <w:proofErr w:type="spellEnd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 Ecológico" para la construcción de naves sin uso definido en polígono industrial “Los Palomares”, de </w:t>
      </w:r>
      <w:proofErr w:type="spellStart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Balsicas</w:t>
      </w:r>
      <w:proofErr w:type="spellEnd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.</w:t>
      </w:r>
    </w:p>
    <w:p w14:paraId="629C93C0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Modificación presupuestaria </w:t>
      </w:r>
      <w:proofErr w:type="spellStart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nº</w:t>
      </w:r>
      <w:proofErr w:type="spellEnd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. 7/2025 mediante crédito extraordinario.</w:t>
      </w:r>
    </w:p>
    <w:p w14:paraId="2BDD13DA" w14:textId="2161A0DA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Modificación RPT ficha </w:t>
      </w:r>
      <w:proofErr w:type="spellStart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nº</w:t>
      </w:r>
      <w:proofErr w:type="spellEnd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 75</w:t>
      </w:r>
      <w:r>
        <w:rPr>
          <w:rFonts w:ascii="Times New Roman" w:eastAsia="Batang" w:hAnsi="Times New Roman"/>
          <w:bCs/>
          <w:spacing w:val="-5"/>
          <w:sz w:val="24"/>
          <w:szCs w:val="24"/>
        </w:rPr>
        <w:t>.</w:t>
      </w:r>
    </w:p>
    <w:p w14:paraId="5B4F69A3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Incoación de procedimiento de revisión de oficio de acuerdo plenario de 25 de mayo de 1999.</w:t>
      </w:r>
    </w:p>
    <w:p w14:paraId="10946B15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Sr. Concejal de Urbanismo sobre aprobación definitiva del Plan Especial de Ordenación Urbana de Roldán.</w:t>
      </w:r>
    </w:p>
    <w:p w14:paraId="28DCC871" w14:textId="77777777" w:rsidR="004C2082" w:rsidRPr="004C2082" w:rsidRDefault="004C2082" w:rsidP="004C2082">
      <w:pPr>
        <w:spacing w:after="100" w:afterAutospacing="1" w:line="240" w:lineRule="auto"/>
        <w:ind w:firstLine="180"/>
        <w:jc w:val="both"/>
        <w:rPr>
          <w:rFonts w:ascii="Verdana" w:eastAsia="Batang" w:hAnsi="Verdana" w:cs="Arial"/>
          <w:b/>
          <w:i/>
          <w:spacing w:val="-5"/>
          <w:sz w:val="20"/>
          <w:szCs w:val="20"/>
        </w:rPr>
      </w:pPr>
      <w:r w:rsidRPr="004C2082">
        <w:rPr>
          <w:rFonts w:ascii="Verdana" w:eastAsia="Batang" w:hAnsi="Verdana" w:cs="Arial"/>
          <w:b/>
          <w:i/>
          <w:spacing w:val="-5"/>
          <w:sz w:val="20"/>
          <w:szCs w:val="20"/>
        </w:rPr>
        <w:lastRenderedPageBreak/>
        <w:t>MOCIONES DE TRANSCENDENCIA POLÍTICA</w:t>
      </w:r>
    </w:p>
    <w:p w14:paraId="3902594A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 la Alcaldía sobre refuerzo de efectivos de la Guardia Civil en Torre-Pacheco.</w:t>
      </w:r>
    </w:p>
    <w:p w14:paraId="2A28353D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Socialista sobre puesta en valor de las propuestas para aumento del parque público de vivienda.</w:t>
      </w:r>
    </w:p>
    <w:p w14:paraId="638F3854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Vox para la ejecución inminente del expediente de concesión de la Medalla de Oro del Municipio a la Guardia Civil y a la Policía Local de Torre-Pacheco, aprobado por unanimidad en sesión plenaria de 25 de noviembre de 2021 y reclamada al nuevo equipo de gobierno septiembre de 2023.</w:t>
      </w:r>
    </w:p>
    <w:p w14:paraId="0870E030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Socialista sobre los graves episodios de racismo en Torre-Pacheco.</w:t>
      </w:r>
    </w:p>
    <w:p w14:paraId="6D55339A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Independiente sobre petición a la Comunidad Autónoma de mayores recursos contra la inseguridad ciudadana.</w:t>
      </w:r>
    </w:p>
    <w:p w14:paraId="78A9948D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Independiente sobre reconocimiento a la Policía Local.</w:t>
      </w:r>
    </w:p>
    <w:p w14:paraId="1CB4DDEF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Propuesta del G.M. Independiente sobre condena de la violencia sufrida en Torre Pacheco.</w:t>
      </w:r>
    </w:p>
    <w:p w14:paraId="61B2E546" w14:textId="77777777" w:rsidR="004C2082" w:rsidRPr="004C2082" w:rsidRDefault="004C2082" w:rsidP="004C2082">
      <w:pPr>
        <w:spacing w:after="100" w:afterAutospacing="1" w:line="240" w:lineRule="auto"/>
        <w:ind w:firstLine="180"/>
        <w:jc w:val="both"/>
        <w:rPr>
          <w:rFonts w:ascii="Verdana" w:eastAsia="Batang" w:hAnsi="Verdana" w:cs="Arial"/>
          <w:b/>
          <w:i/>
          <w:spacing w:val="-5"/>
          <w:sz w:val="20"/>
          <w:szCs w:val="20"/>
        </w:rPr>
      </w:pPr>
      <w:r w:rsidRPr="004C2082">
        <w:rPr>
          <w:rFonts w:ascii="Verdana" w:eastAsia="Batang" w:hAnsi="Verdana" w:cs="Arial"/>
          <w:b/>
          <w:i/>
          <w:spacing w:val="-5"/>
          <w:sz w:val="20"/>
          <w:szCs w:val="20"/>
        </w:rPr>
        <w:t>MOCIONES DE URGENCIA</w:t>
      </w:r>
    </w:p>
    <w:p w14:paraId="2712AB43" w14:textId="77777777" w:rsidR="004C2082" w:rsidRPr="004C2082" w:rsidRDefault="004C2082" w:rsidP="004C2082">
      <w:pPr>
        <w:spacing w:after="100" w:afterAutospacing="1" w:line="240" w:lineRule="auto"/>
        <w:ind w:left="-180" w:firstLine="180"/>
        <w:jc w:val="both"/>
        <w:rPr>
          <w:rFonts w:ascii="Verdana" w:eastAsia="Batang" w:hAnsi="Verdana" w:cs="Arial"/>
          <w:b/>
          <w:spacing w:val="-5"/>
          <w:sz w:val="20"/>
          <w:szCs w:val="20"/>
        </w:rPr>
      </w:pPr>
      <w:r w:rsidRPr="004C2082">
        <w:rPr>
          <w:rFonts w:ascii="Verdana" w:eastAsia="Batang" w:hAnsi="Verdana" w:cs="Arial"/>
          <w:b/>
          <w:spacing w:val="-5"/>
          <w:sz w:val="20"/>
          <w:szCs w:val="20"/>
        </w:rPr>
        <w:t>III.-. PARTE DE CONTROL Y FISCALIZACIÓN</w:t>
      </w:r>
    </w:p>
    <w:p w14:paraId="1240F459" w14:textId="6690EF19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Dación de cuenta al Pleno de los Decretos de Alcaldía y de las Resoluciones de las concejalías delegadas correspondientes al mes de junio de 2025, que incluyen los decretos numerados del 1.80</w:t>
      </w:r>
      <w:r>
        <w:rPr>
          <w:rFonts w:ascii="Times New Roman" w:eastAsia="Batang" w:hAnsi="Times New Roman"/>
          <w:bCs/>
          <w:spacing w:val="-5"/>
          <w:sz w:val="24"/>
          <w:szCs w:val="24"/>
        </w:rPr>
        <w:t>8</w:t>
      </w: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 al 2.245.</w:t>
      </w:r>
    </w:p>
    <w:p w14:paraId="60EAA6FD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Dación de cuenta de las sesiones ordinarias de la Junta de Gobierno Local celebradas los días 3 y 17 de junio de 2025.</w:t>
      </w:r>
    </w:p>
    <w:p w14:paraId="25151BA4" w14:textId="77777777" w:rsidR="004C2082" w:rsidRPr="004C2082" w:rsidRDefault="004C2082" w:rsidP="004C2082">
      <w:pPr>
        <w:numPr>
          <w:ilvl w:val="0"/>
          <w:numId w:val="2"/>
        </w:numPr>
        <w:suppressAutoHyphens/>
        <w:spacing w:before="120" w:after="100" w:afterAutospacing="1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>Ruegos y preguntas</w:t>
      </w:r>
      <w:bookmarkEnd w:id="1"/>
      <w:r w:rsidRPr="004C2082">
        <w:rPr>
          <w:rFonts w:ascii="Times New Roman" w:eastAsia="Batang" w:hAnsi="Times New Roman"/>
          <w:bCs/>
          <w:spacing w:val="-5"/>
          <w:sz w:val="24"/>
          <w:szCs w:val="24"/>
        </w:rPr>
        <w:t xml:space="preserve"> de los miembros de la Corporación.</w:t>
      </w:r>
    </w:p>
    <w:p w14:paraId="293E22DE" w14:textId="77777777" w:rsidR="008B7E20" w:rsidRPr="008B7E20" w:rsidRDefault="008B7E20" w:rsidP="008B7E20">
      <w:pPr>
        <w:suppressAutoHyphens/>
        <w:spacing w:before="120" w:after="120" w:line="240" w:lineRule="auto"/>
        <w:ind w:left="720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</w:p>
    <w:bookmarkEnd w:id="0"/>
    <w:p w14:paraId="0CCFF2CE" w14:textId="318DA3D2" w:rsidR="00B94355" w:rsidRPr="001474E1" w:rsidRDefault="00B94355" w:rsidP="001515E6">
      <w:pPr>
        <w:spacing w:after="0" w:line="240" w:lineRule="auto"/>
        <w:ind w:left="-180" w:firstLine="180"/>
        <w:jc w:val="both"/>
        <w:rPr>
          <w:rFonts w:ascii="Times New Roman" w:eastAsia="Batang" w:hAnsi="Times New Roman"/>
          <w:b/>
          <w:bCs/>
          <w:spacing w:val="-5"/>
        </w:rPr>
      </w:pPr>
      <w:r w:rsidRPr="001474E1">
        <w:rPr>
          <w:rFonts w:ascii="Times New Roman" w:eastAsia="Batang" w:hAnsi="Times New Roman"/>
          <w:b/>
          <w:bCs/>
          <w:spacing w:val="-5"/>
        </w:rPr>
        <w:t xml:space="preserve">Firmado en Torre Pacheco, a </w:t>
      </w:r>
      <w:r w:rsidR="00D91CB8">
        <w:rPr>
          <w:rFonts w:ascii="Times New Roman" w:eastAsia="Batang" w:hAnsi="Times New Roman"/>
          <w:b/>
          <w:bCs/>
          <w:spacing w:val="-5"/>
        </w:rPr>
        <w:t>2</w:t>
      </w:r>
      <w:r w:rsidR="004C2082">
        <w:rPr>
          <w:rFonts w:ascii="Times New Roman" w:eastAsia="Batang" w:hAnsi="Times New Roman"/>
          <w:b/>
          <w:bCs/>
          <w:spacing w:val="-5"/>
        </w:rPr>
        <w:t>8</w:t>
      </w:r>
      <w:r w:rsidR="0051528E" w:rsidRPr="001474E1">
        <w:rPr>
          <w:rFonts w:ascii="Times New Roman" w:eastAsia="Batang" w:hAnsi="Times New Roman"/>
          <w:b/>
          <w:bCs/>
          <w:spacing w:val="-5"/>
        </w:rPr>
        <w:t xml:space="preserve"> de </w:t>
      </w:r>
      <w:r w:rsidR="00D91CB8">
        <w:rPr>
          <w:rFonts w:ascii="Times New Roman" w:eastAsia="Batang" w:hAnsi="Times New Roman"/>
          <w:b/>
          <w:bCs/>
          <w:spacing w:val="-5"/>
        </w:rPr>
        <w:t>ju</w:t>
      </w:r>
      <w:r w:rsidR="004C2082">
        <w:rPr>
          <w:rFonts w:ascii="Times New Roman" w:eastAsia="Batang" w:hAnsi="Times New Roman"/>
          <w:b/>
          <w:bCs/>
          <w:spacing w:val="-5"/>
        </w:rPr>
        <w:t>l</w:t>
      </w:r>
      <w:r w:rsidR="00D91CB8">
        <w:rPr>
          <w:rFonts w:ascii="Times New Roman" w:eastAsia="Batang" w:hAnsi="Times New Roman"/>
          <w:b/>
          <w:bCs/>
          <w:spacing w:val="-5"/>
        </w:rPr>
        <w:t>i</w:t>
      </w:r>
      <w:r w:rsidR="00283D3A">
        <w:rPr>
          <w:rFonts w:ascii="Times New Roman" w:eastAsia="Batang" w:hAnsi="Times New Roman"/>
          <w:b/>
          <w:bCs/>
          <w:spacing w:val="-5"/>
        </w:rPr>
        <w:t>o</w:t>
      </w:r>
      <w:r w:rsidRPr="001474E1">
        <w:rPr>
          <w:rFonts w:ascii="Times New Roman" w:eastAsia="Batang" w:hAnsi="Times New Roman"/>
          <w:b/>
          <w:bCs/>
          <w:spacing w:val="-5"/>
        </w:rPr>
        <w:t xml:space="preserve"> de 20</w:t>
      </w:r>
      <w:r w:rsidR="00D769D4" w:rsidRPr="001474E1">
        <w:rPr>
          <w:rFonts w:ascii="Times New Roman" w:eastAsia="Batang" w:hAnsi="Times New Roman"/>
          <w:b/>
          <w:bCs/>
          <w:spacing w:val="-5"/>
        </w:rPr>
        <w:t>2</w:t>
      </w:r>
      <w:r w:rsidR="00D52DFE">
        <w:rPr>
          <w:rFonts w:ascii="Times New Roman" w:eastAsia="Batang" w:hAnsi="Times New Roman"/>
          <w:b/>
          <w:bCs/>
          <w:spacing w:val="-5"/>
        </w:rPr>
        <w:t>5</w:t>
      </w:r>
      <w:r w:rsidRPr="001474E1">
        <w:rPr>
          <w:rFonts w:ascii="Times New Roman" w:eastAsia="Batang" w:hAnsi="Times New Roman"/>
          <w:b/>
          <w:bCs/>
          <w:spacing w:val="-5"/>
        </w:rPr>
        <w:t>.</w:t>
      </w:r>
    </w:p>
    <w:p w14:paraId="20A285C1" w14:textId="4A57987D" w:rsidR="00A2363A" w:rsidRPr="001474E1" w:rsidRDefault="007E00F5" w:rsidP="003F3A61">
      <w:pPr>
        <w:spacing w:before="120"/>
        <w:ind w:left="567"/>
        <w:jc w:val="center"/>
        <w:rPr>
          <w:rFonts w:ascii="Times New Roman" w:hAnsi="Times New Roman"/>
          <w:b/>
          <w:lang w:val="es-ES_tradnl"/>
        </w:rPr>
      </w:pPr>
      <w:r w:rsidRPr="001474E1">
        <w:rPr>
          <w:rFonts w:ascii="Times New Roman" w:hAnsi="Times New Roman"/>
          <w:b/>
          <w:lang w:val="es-ES_tradnl"/>
        </w:rPr>
        <w:t>El</w:t>
      </w:r>
      <w:r w:rsidR="00A2363A" w:rsidRPr="001474E1">
        <w:rPr>
          <w:rFonts w:ascii="Times New Roman" w:hAnsi="Times New Roman"/>
          <w:b/>
          <w:lang w:val="es-ES_tradnl"/>
        </w:rPr>
        <w:t xml:space="preserve"> Alcalde</w:t>
      </w:r>
      <w:r w:rsidRPr="001474E1">
        <w:rPr>
          <w:rFonts w:ascii="Times New Roman" w:hAnsi="Times New Roman"/>
          <w:b/>
          <w:lang w:val="es-ES_tradnl"/>
        </w:rPr>
        <w:t>-Presidente</w:t>
      </w:r>
    </w:p>
    <w:p w14:paraId="15F20A71" w14:textId="77777777" w:rsidR="00895070" w:rsidRPr="001474E1" w:rsidRDefault="00895070" w:rsidP="003F3A61">
      <w:pPr>
        <w:spacing w:before="120"/>
        <w:ind w:left="567"/>
        <w:jc w:val="center"/>
        <w:rPr>
          <w:rFonts w:ascii="Times New Roman" w:hAnsi="Times New Roman"/>
          <w:b/>
          <w:lang w:val="es-ES_tradnl"/>
        </w:rPr>
      </w:pPr>
    </w:p>
    <w:p w14:paraId="018755EA" w14:textId="45A87944" w:rsidR="00A2363A" w:rsidRPr="001474E1" w:rsidRDefault="008354E2" w:rsidP="003F3A61">
      <w:pPr>
        <w:spacing w:before="120"/>
        <w:ind w:left="567"/>
        <w:jc w:val="center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 xml:space="preserve">Pedro Ángel Roca </w:t>
      </w:r>
      <w:proofErr w:type="spellStart"/>
      <w:r>
        <w:rPr>
          <w:rFonts w:ascii="Times New Roman" w:hAnsi="Times New Roman"/>
          <w:b/>
          <w:lang w:val="es-ES_tradnl"/>
        </w:rPr>
        <w:t>Tornel</w:t>
      </w:r>
      <w:proofErr w:type="spellEnd"/>
      <w:r w:rsidR="007E00F5" w:rsidRPr="001474E1">
        <w:rPr>
          <w:rFonts w:ascii="Times New Roman" w:hAnsi="Times New Roman"/>
          <w:b/>
          <w:lang w:val="es-ES_tradnl"/>
        </w:rPr>
        <w:t xml:space="preserve"> </w:t>
      </w:r>
    </w:p>
    <w:sectPr w:rsidR="00A2363A" w:rsidRPr="001474E1" w:rsidSect="0057690E">
      <w:pgSz w:w="11906" w:h="16838"/>
      <w:pgMar w:top="993" w:right="99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1D01"/>
    <w:multiLevelType w:val="hybridMultilevel"/>
    <w:tmpl w:val="39E0D228"/>
    <w:lvl w:ilvl="0" w:tplc="0C0A000F">
      <w:start w:val="1"/>
      <w:numFmt w:val="decimal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EFE398D"/>
    <w:multiLevelType w:val="hybridMultilevel"/>
    <w:tmpl w:val="47A61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F512B"/>
    <w:multiLevelType w:val="hybridMultilevel"/>
    <w:tmpl w:val="3C7CA98A"/>
    <w:lvl w:ilvl="0" w:tplc="0C0A000F">
      <w:start w:val="1"/>
      <w:numFmt w:val="decimal"/>
      <w:lvlText w:val="%1."/>
      <w:lvlJc w:val="left"/>
      <w:pPr>
        <w:ind w:left="1570" w:hanging="360"/>
      </w:pPr>
    </w:lvl>
    <w:lvl w:ilvl="1" w:tplc="0C0A0019">
      <w:start w:val="1"/>
      <w:numFmt w:val="lowerLetter"/>
      <w:lvlText w:val="%2."/>
      <w:lvlJc w:val="left"/>
      <w:pPr>
        <w:ind w:left="2290" w:hanging="360"/>
      </w:pPr>
    </w:lvl>
    <w:lvl w:ilvl="2" w:tplc="0C0A001B">
      <w:start w:val="1"/>
      <w:numFmt w:val="lowerRoman"/>
      <w:lvlText w:val="%3."/>
      <w:lvlJc w:val="right"/>
      <w:pPr>
        <w:ind w:left="3010" w:hanging="180"/>
      </w:pPr>
    </w:lvl>
    <w:lvl w:ilvl="3" w:tplc="0C0A000F">
      <w:start w:val="1"/>
      <w:numFmt w:val="decimal"/>
      <w:lvlText w:val="%4."/>
      <w:lvlJc w:val="left"/>
      <w:pPr>
        <w:ind w:left="3730" w:hanging="360"/>
      </w:pPr>
    </w:lvl>
    <w:lvl w:ilvl="4" w:tplc="0C0A0019">
      <w:start w:val="1"/>
      <w:numFmt w:val="lowerLetter"/>
      <w:lvlText w:val="%5."/>
      <w:lvlJc w:val="left"/>
      <w:pPr>
        <w:ind w:left="4450" w:hanging="360"/>
      </w:pPr>
    </w:lvl>
    <w:lvl w:ilvl="5" w:tplc="0C0A001B">
      <w:start w:val="1"/>
      <w:numFmt w:val="lowerRoman"/>
      <w:lvlText w:val="%6."/>
      <w:lvlJc w:val="right"/>
      <w:pPr>
        <w:ind w:left="5170" w:hanging="180"/>
      </w:pPr>
    </w:lvl>
    <w:lvl w:ilvl="6" w:tplc="0C0A000F">
      <w:start w:val="1"/>
      <w:numFmt w:val="decimal"/>
      <w:lvlText w:val="%7."/>
      <w:lvlJc w:val="left"/>
      <w:pPr>
        <w:ind w:left="5890" w:hanging="360"/>
      </w:pPr>
    </w:lvl>
    <w:lvl w:ilvl="7" w:tplc="0C0A0019">
      <w:start w:val="1"/>
      <w:numFmt w:val="lowerLetter"/>
      <w:lvlText w:val="%8."/>
      <w:lvlJc w:val="left"/>
      <w:pPr>
        <w:ind w:left="6610" w:hanging="360"/>
      </w:pPr>
    </w:lvl>
    <w:lvl w:ilvl="8" w:tplc="0C0A001B">
      <w:start w:val="1"/>
      <w:numFmt w:val="lowerRoman"/>
      <w:lvlText w:val="%9."/>
      <w:lvlJc w:val="right"/>
      <w:pPr>
        <w:ind w:left="7330" w:hanging="180"/>
      </w:pPr>
    </w:lvl>
  </w:abstractNum>
  <w:num w:numId="1" w16cid:durableId="544757359">
    <w:abstractNumId w:val="1"/>
  </w:num>
  <w:num w:numId="2" w16cid:durableId="723867794">
    <w:abstractNumId w:val="0"/>
  </w:num>
  <w:num w:numId="3" w16cid:durableId="133464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03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A2"/>
    <w:rsid w:val="000013D5"/>
    <w:rsid w:val="00003B34"/>
    <w:rsid w:val="0002272E"/>
    <w:rsid w:val="00051AFD"/>
    <w:rsid w:val="00074244"/>
    <w:rsid w:val="00117E29"/>
    <w:rsid w:val="00135271"/>
    <w:rsid w:val="00145ADD"/>
    <w:rsid w:val="001474E1"/>
    <w:rsid w:val="001515E6"/>
    <w:rsid w:val="001708EB"/>
    <w:rsid w:val="00257DDB"/>
    <w:rsid w:val="00283D3A"/>
    <w:rsid w:val="002B75DE"/>
    <w:rsid w:val="002D0C3E"/>
    <w:rsid w:val="00324F8C"/>
    <w:rsid w:val="00341966"/>
    <w:rsid w:val="003A0BE9"/>
    <w:rsid w:val="003B7D58"/>
    <w:rsid w:val="003C29C8"/>
    <w:rsid w:val="003D29FD"/>
    <w:rsid w:val="003F3A61"/>
    <w:rsid w:val="00413602"/>
    <w:rsid w:val="00445119"/>
    <w:rsid w:val="004A0C42"/>
    <w:rsid w:val="004C2082"/>
    <w:rsid w:val="0051528E"/>
    <w:rsid w:val="00547896"/>
    <w:rsid w:val="005515E7"/>
    <w:rsid w:val="0057690E"/>
    <w:rsid w:val="00586388"/>
    <w:rsid w:val="005A1BC7"/>
    <w:rsid w:val="005B295D"/>
    <w:rsid w:val="005C46FC"/>
    <w:rsid w:val="006216EF"/>
    <w:rsid w:val="0062217F"/>
    <w:rsid w:val="006472E2"/>
    <w:rsid w:val="00650FBF"/>
    <w:rsid w:val="00653F85"/>
    <w:rsid w:val="00665F9B"/>
    <w:rsid w:val="0069373E"/>
    <w:rsid w:val="006A20DA"/>
    <w:rsid w:val="006C3793"/>
    <w:rsid w:val="00727607"/>
    <w:rsid w:val="007678AD"/>
    <w:rsid w:val="0077052E"/>
    <w:rsid w:val="00774E13"/>
    <w:rsid w:val="007A130B"/>
    <w:rsid w:val="007E00F5"/>
    <w:rsid w:val="00805B8F"/>
    <w:rsid w:val="0082017A"/>
    <w:rsid w:val="0082451B"/>
    <w:rsid w:val="008354E2"/>
    <w:rsid w:val="00836238"/>
    <w:rsid w:val="0085216F"/>
    <w:rsid w:val="008776B0"/>
    <w:rsid w:val="00895070"/>
    <w:rsid w:val="008B7E20"/>
    <w:rsid w:val="00936692"/>
    <w:rsid w:val="00955DDA"/>
    <w:rsid w:val="00964C8D"/>
    <w:rsid w:val="0097504B"/>
    <w:rsid w:val="009A6812"/>
    <w:rsid w:val="00A2363A"/>
    <w:rsid w:val="00A62131"/>
    <w:rsid w:val="00AA56DF"/>
    <w:rsid w:val="00AE3EC2"/>
    <w:rsid w:val="00AE4270"/>
    <w:rsid w:val="00B00D90"/>
    <w:rsid w:val="00B17FCE"/>
    <w:rsid w:val="00B26464"/>
    <w:rsid w:val="00B37E9F"/>
    <w:rsid w:val="00B94355"/>
    <w:rsid w:val="00BA3D57"/>
    <w:rsid w:val="00BC10C8"/>
    <w:rsid w:val="00BF5C2C"/>
    <w:rsid w:val="00C068EB"/>
    <w:rsid w:val="00C21B84"/>
    <w:rsid w:val="00C86B08"/>
    <w:rsid w:val="00CA2779"/>
    <w:rsid w:val="00CD665C"/>
    <w:rsid w:val="00D052D4"/>
    <w:rsid w:val="00D37F03"/>
    <w:rsid w:val="00D5138C"/>
    <w:rsid w:val="00D52DFE"/>
    <w:rsid w:val="00D7474B"/>
    <w:rsid w:val="00D769D4"/>
    <w:rsid w:val="00D91CB8"/>
    <w:rsid w:val="00D96B17"/>
    <w:rsid w:val="00DA212D"/>
    <w:rsid w:val="00DB2A05"/>
    <w:rsid w:val="00DC4D46"/>
    <w:rsid w:val="00E2567D"/>
    <w:rsid w:val="00E35E78"/>
    <w:rsid w:val="00E84F0B"/>
    <w:rsid w:val="00E91749"/>
    <w:rsid w:val="00EC4485"/>
    <w:rsid w:val="00ED18A2"/>
    <w:rsid w:val="00ED704E"/>
    <w:rsid w:val="00F85B39"/>
    <w:rsid w:val="00FC3EBB"/>
    <w:rsid w:val="00FD5074"/>
    <w:rsid w:val="00FE0E6C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FCC2D"/>
  <w15:docId w15:val="{2182601F-83DD-48D6-AA4E-C3CD107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C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BF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F5C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76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_tradnl"/>
    </w:rPr>
  </w:style>
  <w:style w:type="paragraph" w:customStyle="1" w:styleId="Direccininterior">
    <w:name w:val="Dirección interior"/>
    <w:basedOn w:val="Normal"/>
    <w:uiPriority w:val="99"/>
    <w:rsid w:val="007E00F5"/>
    <w:pPr>
      <w:spacing w:after="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A0C4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rrepacheco.seneca.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3CEE-333C-4A46-9CB7-2E240A53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Loli Saura</cp:lastModifiedBy>
  <cp:revision>2</cp:revision>
  <cp:lastPrinted>2024-11-25T13:16:00Z</cp:lastPrinted>
  <dcterms:created xsi:type="dcterms:W3CDTF">2025-07-29T07:57:00Z</dcterms:created>
  <dcterms:modified xsi:type="dcterms:W3CDTF">2025-07-29T07:57:00Z</dcterms:modified>
</cp:coreProperties>
</file>